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D9477" w14:textId="26F4E5A8" w:rsidR="00BA0095" w:rsidRDefault="00135472" w:rsidP="00BA0095">
      <w:pPr>
        <w:autoSpaceDE w:val="0"/>
        <w:autoSpaceDN w:val="0"/>
        <w:adjustRightInd w:val="0"/>
        <w:spacing w:after="0" w:line="240" w:lineRule="auto"/>
        <w:rPr>
          <w:b/>
          <w:bCs/>
        </w:rPr>
      </w:pPr>
      <w:r>
        <w:rPr>
          <w:b/>
          <w:bCs/>
        </w:rPr>
        <w:t>Optimization of Fluconazole Dosing Based on Body Weight in Dogs</w:t>
      </w:r>
    </w:p>
    <w:p w14:paraId="0346DF99" w14:textId="77777777" w:rsidR="008C4F4E" w:rsidRDefault="008C4F4E" w:rsidP="00BA0095">
      <w:pPr>
        <w:autoSpaceDE w:val="0"/>
        <w:autoSpaceDN w:val="0"/>
        <w:adjustRightInd w:val="0"/>
        <w:spacing w:after="0" w:line="240" w:lineRule="auto"/>
        <w:rPr>
          <w:b/>
          <w:bCs/>
        </w:rPr>
      </w:pPr>
    </w:p>
    <w:p w14:paraId="7AD5729E" w14:textId="3A1CF099" w:rsidR="00BA0095" w:rsidRDefault="00BA0095" w:rsidP="00BA0095">
      <w:pPr>
        <w:autoSpaceDE w:val="0"/>
        <w:autoSpaceDN w:val="0"/>
        <w:adjustRightInd w:val="0"/>
        <w:spacing w:after="0" w:line="240" w:lineRule="auto"/>
        <w:rPr>
          <w:b/>
          <w:bCs/>
        </w:rPr>
      </w:pPr>
      <w:r>
        <w:rPr>
          <w:b/>
          <w:bCs/>
        </w:rPr>
        <w:t>Dog Owner Consent Form</w:t>
      </w:r>
    </w:p>
    <w:p w14:paraId="699B0BFC" w14:textId="77777777" w:rsidR="00BA0095" w:rsidRDefault="00BA0095" w:rsidP="00BA0095">
      <w:pPr>
        <w:autoSpaceDE w:val="0"/>
        <w:autoSpaceDN w:val="0"/>
        <w:adjustRightInd w:val="0"/>
        <w:spacing w:after="0" w:line="240" w:lineRule="auto"/>
        <w:rPr>
          <w:b/>
          <w:bCs/>
        </w:rPr>
      </w:pPr>
    </w:p>
    <w:p w14:paraId="7C27B4A9" w14:textId="77777777" w:rsidR="00BA0095" w:rsidRDefault="00BA0095" w:rsidP="00BA0095">
      <w:pPr>
        <w:autoSpaceDE w:val="0"/>
        <w:autoSpaceDN w:val="0"/>
        <w:adjustRightInd w:val="0"/>
        <w:spacing w:after="0" w:line="240" w:lineRule="auto"/>
        <w:rPr>
          <w:b/>
          <w:bCs/>
          <w:sz w:val="22"/>
          <w:szCs w:val="22"/>
        </w:rPr>
      </w:pPr>
      <w:r>
        <w:rPr>
          <w:b/>
          <w:bCs/>
          <w:sz w:val="22"/>
          <w:szCs w:val="22"/>
        </w:rPr>
        <w:t>Background</w:t>
      </w:r>
    </w:p>
    <w:p w14:paraId="1A4AA9BD" w14:textId="77777777" w:rsidR="00BA0095" w:rsidRDefault="00BA0095" w:rsidP="00BA0095">
      <w:pPr>
        <w:autoSpaceDE w:val="0"/>
        <w:autoSpaceDN w:val="0"/>
        <w:adjustRightInd w:val="0"/>
        <w:spacing w:after="0" w:line="240" w:lineRule="auto"/>
        <w:rPr>
          <w:sz w:val="22"/>
          <w:szCs w:val="22"/>
        </w:rPr>
      </w:pPr>
      <w:r>
        <w:rPr>
          <w:sz w:val="22"/>
          <w:szCs w:val="22"/>
        </w:rPr>
        <w:t xml:space="preserve">Valley Fever is caused by a fungus that lives in the soil of the southwestern United States. The disease in dogs may range from asymptomatic to widespread illness in multiple organs. Orally administered fluconazole is currently the most widely used treatment for dogs with </w:t>
      </w:r>
      <w:proofErr w:type="spellStart"/>
      <w:r>
        <w:rPr>
          <w:sz w:val="22"/>
          <w:szCs w:val="22"/>
        </w:rPr>
        <w:t>coccidioidomycosis</w:t>
      </w:r>
      <w:proofErr w:type="spellEnd"/>
      <w:r>
        <w:rPr>
          <w:sz w:val="22"/>
          <w:szCs w:val="22"/>
        </w:rPr>
        <w:t xml:space="preserve"> (Valley Fever) in Arizona. Early work on the pharmacokinetics of fluconazole in dogs was done on beagles, which does not account for the size range of pet dogs. Fluconazole is largely excreted from the body through the kidneys, and large breed dogs may clear the drug more slowly than small dogs. This could result in large breed dogs receiving fluconazole doses that are higher than necessary to treat the fungus, which in turn may lead to more adverse events and higher drug costs. </w:t>
      </w:r>
    </w:p>
    <w:p w14:paraId="3D5E7254" w14:textId="77777777" w:rsidR="00BA0095" w:rsidRDefault="00BA0095" w:rsidP="00BA0095">
      <w:pPr>
        <w:autoSpaceDE w:val="0"/>
        <w:autoSpaceDN w:val="0"/>
        <w:adjustRightInd w:val="0"/>
        <w:spacing w:after="0" w:line="240" w:lineRule="auto"/>
        <w:rPr>
          <w:sz w:val="22"/>
          <w:szCs w:val="22"/>
        </w:rPr>
      </w:pPr>
    </w:p>
    <w:p w14:paraId="6B54E2F8" w14:textId="752EB999" w:rsidR="00BA0095" w:rsidRDefault="00BA0095" w:rsidP="00BA0095">
      <w:pPr>
        <w:autoSpaceDE w:val="0"/>
        <w:autoSpaceDN w:val="0"/>
        <w:adjustRightInd w:val="0"/>
        <w:spacing w:after="0" w:line="240" w:lineRule="auto"/>
        <w:rPr>
          <w:sz w:val="22"/>
          <w:szCs w:val="22"/>
        </w:rPr>
      </w:pPr>
      <w:r>
        <w:rPr>
          <w:sz w:val="22"/>
          <w:szCs w:val="22"/>
        </w:rPr>
        <w:t>This Study is for dogs taking generic fluconazole from a commercial source, such as Costco, Safeway, Walgreens, etc.  The objective of this study is to determine if body weight</w:t>
      </w:r>
      <w:r w:rsidR="00CA3560">
        <w:rPr>
          <w:sz w:val="22"/>
          <w:szCs w:val="22"/>
        </w:rPr>
        <w:t xml:space="preserve"> has an important effect on the serum</w:t>
      </w:r>
      <w:r>
        <w:rPr>
          <w:sz w:val="22"/>
          <w:szCs w:val="22"/>
        </w:rPr>
        <w:t xml:space="preserve"> concentration of fluconazole in dogs.  For analysis, dogs will be divided into small, medium and large groups to determine whether there are differences that should be used to optimize prescribing of fluconazole for dogs by weight category.  Dogs who enroll in this study are already being treated with fluconazole twice daily for Valley Fever for at least 30 days.  </w:t>
      </w:r>
    </w:p>
    <w:p w14:paraId="329437DC" w14:textId="77777777" w:rsidR="00BA0095" w:rsidRDefault="00BA0095" w:rsidP="00BA0095">
      <w:pPr>
        <w:autoSpaceDE w:val="0"/>
        <w:autoSpaceDN w:val="0"/>
        <w:adjustRightInd w:val="0"/>
        <w:spacing w:after="0" w:line="240" w:lineRule="auto"/>
        <w:rPr>
          <w:sz w:val="22"/>
          <w:szCs w:val="22"/>
        </w:rPr>
      </w:pPr>
    </w:p>
    <w:p w14:paraId="7B2FBED2" w14:textId="2F85DEC3" w:rsidR="00BA0095" w:rsidRDefault="00BA0095" w:rsidP="00BA0095">
      <w:pPr>
        <w:autoSpaceDE w:val="0"/>
        <w:autoSpaceDN w:val="0"/>
        <w:adjustRightInd w:val="0"/>
        <w:spacing w:after="0" w:line="240" w:lineRule="auto"/>
        <w:rPr>
          <w:sz w:val="22"/>
          <w:szCs w:val="22"/>
        </w:rPr>
      </w:pPr>
      <w:r>
        <w:rPr>
          <w:sz w:val="22"/>
          <w:szCs w:val="22"/>
        </w:rPr>
        <w:t>The Study veterinarians will collect a single blood sample 12 hours (+/- 1 hour) from the previous dose the night before the test.  We will weigh your dog, collect information about your fluconazole tablets from your prescription label, record the time of the dose the evening before, and draw a blood sample.  The sample will be divided and a small portion will be used to determine the serum creatinine (an enzyme to determine normal kidney function) and the remainder will be frozen for testing fluconazole concentrations.  The fluconazole tests will be run in batches.</w:t>
      </w:r>
    </w:p>
    <w:p w14:paraId="71B87E90" w14:textId="77777777" w:rsidR="00BA0095" w:rsidRDefault="00BA0095" w:rsidP="00BA0095">
      <w:pPr>
        <w:autoSpaceDE w:val="0"/>
        <w:autoSpaceDN w:val="0"/>
        <w:adjustRightInd w:val="0"/>
        <w:spacing w:after="0" w:line="240" w:lineRule="auto"/>
        <w:rPr>
          <w:sz w:val="22"/>
          <w:szCs w:val="22"/>
        </w:rPr>
      </w:pPr>
    </w:p>
    <w:p w14:paraId="4DDC5951" w14:textId="77777777" w:rsidR="00BA0095" w:rsidRDefault="00BA0095" w:rsidP="00BA0095">
      <w:pPr>
        <w:autoSpaceDE w:val="0"/>
        <w:autoSpaceDN w:val="0"/>
        <w:adjustRightInd w:val="0"/>
        <w:spacing w:after="0" w:line="240" w:lineRule="auto"/>
        <w:rPr>
          <w:sz w:val="22"/>
          <w:szCs w:val="22"/>
        </w:rPr>
      </w:pPr>
    </w:p>
    <w:p w14:paraId="195B4DC6" w14:textId="54E4D2F8" w:rsidR="00BA0095" w:rsidRDefault="00BA0095" w:rsidP="00BA0095">
      <w:pPr>
        <w:autoSpaceDE w:val="0"/>
        <w:autoSpaceDN w:val="0"/>
        <w:adjustRightInd w:val="0"/>
        <w:spacing w:after="0" w:line="240" w:lineRule="auto"/>
        <w:rPr>
          <w:sz w:val="22"/>
          <w:szCs w:val="22"/>
        </w:rPr>
      </w:pPr>
      <w:r>
        <w:rPr>
          <w:b/>
          <w:bCs/>
          <w:sz w:val="22"/>
          <w:szCs w:val="22"/>
        </w:rPr>
        <w:t xml:space="preserve">Volunteer and Procedures: </w:t>
      </w:r>
      <w:r>
        <w:rPr>
          <w:sz w:val="22"/>
          <w:szCs w:val="22"/>
        </w:rPr>
        <w:t>I volunteer my dog,</w:t>
      </w:r>
      <w:r w:rsidR="00B36983">
        <w:rPr>
          <w:sz w:val="22"/>
          <w:szCs w:val="22"/>
        </w:rPr>
        <w:t>__________________________</w:t>
      </w:r>
      <w:bookmarkStart w:id="0" w:name="_GoBack"/>
      <w:bookmarkEnd w:id="0"/>
      <w:r>
        <w:rPr>
          <w:sz w:val="22"/>
          <w:szCs w:val="22"/>
        </w:rPr>
        <w:t>, to give a</w:t>
      </w:r>
    </w:p>
    <w:p w14:paraId="5EC35422" w14:textId="42A85A34" w:rsidR="00BA0095" w:rsidRDefault="00BA0095" w:rsidP="00BA0095">
      <w:pPr>
        <w:autoSpaceDE w:val="0"/>
        <w:autoSpaceDN w:val="0"/>
        <w:adjustRightInd w:val="0"/>
        <w:spacing w:after="0" w:line="240" w:lineRule="auto"/>
        <w:rPr>
          <w:sz w:val="22"/>
          <w:szCs w:val="22"/>
        </w:rPr>
      </w:pPr>
      <w:r>
        <w:rPr>
          <w:sz w:val="22"/>
          <w:szCs w:val="22"/>
        </w:rPr>
        <w:t xml:space="preserve">blood sample </w:t>
      </w:r>
      <w:r w:rsidR="00597B46">
        <w:rPr>
          <w:sz w:val="22"/>
          <w:szCs w:val="22"/>
        </w:rPr>
        <w:t xml:space="preserve">(5-6 </w:t>
      </w:r>
      <w:proofErr w:type="spellStart"/>
      <w:r w:rsidR="00597B46">
        <w:rPr>
          <w:sz w:val="22"/>
          <w:szCs w:val="22"/>
        </w:rPr>
        <w:t>mls</w:t>
      </w:r>
      <w:proofErr w:type="spellEnd"/>
      <w:r w:rsidR="00597B46">
        <w:rPr>
          <w:sz w:val="22"/>
          <w:szCs w:val="22"/>
        </w:rPr>
        <w:t xml:space="preserve">, about a teaspoon) </w:t>
      </w:r>
      <w:r>
        <w:rPr>
          <w:sz w:val="22"/>
          <w:szCs w:val="22"/>
        </w:rPr>
        <w:t>to test fluconazole concentrations to optimize dose recommendations for dogs in different weight categories.</w:t>
      </w:r>
    </w:p>
    <w:p w14:paraId="067F86D4" w14:textId="77777777" w:rsidR="00BA0095" w:rsidRDefault="00BA0095" w:rsidP="00BA0095">
      <w:pPr>
        <w:autoSpaceDE w:val="0"/>
        <w:autoSpaceDN w:val="0"/>
        <w:adjustRightInd w:val="0"/>
        <w:spacing w:after="0" w:line="240" w:lineRule="auto"/>
        <w:rPr>
          <w:sz w:val="22"/>
          <w:szCs w:val="22"/>
        </w:rPr>
      </w:pPr>
    </w:p>
    <w:p w14:paraId="65642AC3" w14:textId="3AA1FD70" w:rsidR="00BA0095" w:rsidRDefault="00BA0095" w:rsidP="00BA0095">
      <w:pPr>
        <w:autoSpaceDE w:val="0"/>
        <w:autoSpaceDN w:val="0"/>
        <w:adjustRightInd w:val="0"/>
        <w:spacing w:after="0" w:line="240" w:lineRule="auto"/>
        <w:rPr>
          <w:sz w:val="22"/>
          <w:szCs w:val="22"/>
        </w:rPr>
      </w:pPr>
      <w:r>
        <w:rPr>
          <w:sz w:val="22"/>
          <w:szCs w:val="22"/>
        </w:rPr>
        <w:t xml:space="preserve">I </w:t>
      </w:r>
      <w:r w:rsidR="00597B46">
        <w:rPr>
          <w:sz w:val="22"/>
          <w:szCs w:val="22"/>
        </w:rPr>
        <w:t xml:space="preserve">have read and </w:t>
      </w:r>
      <w:r>
        <w:rPr>
          <w:sz w:val="22"/>
          <w:szCs w:val="22"/>
        </w:rPr>
        <w:t>understand t</w:t>
      </w:r>
      <w:r w:rsidR="008C4F4E">
        <w:rPr>
          <w:sz w:val="22"/>
          <w:szCs w:val="22"/>
        </w:rPr>
        <w:t>he following procedures to prepare</w:t>
      </w:r>
      <w:r>
        <w:rPr>
          <w:sz w:val="22"/>
          <w:szCs w:val="22"/>
        </w:rPr>
        <w:t xml:space="preserve"> my dog to participate in the Study.</w:t>
      </w:r>
      <w:r w:rsidR="008C4F4E">
        <w:rPr>
          <w:sz w:val="22"/>
          <w:szCs w:val="22"/>
        </w:rPr>
        <w:t xml:space="preserve">______ </w:t>
      </w:r>
      <w:r w:rsidR="00597B46">
        <w:rPr>
          <w:sz w:val="22"/>
          <w:szCs w:val="22"/>
        </w:rPr>
        <w:t>(initial)</w:t>
      </w:r>
    </w:p>
    <w:p w14:paraId="4EC95A13" w14:textId="77777777" w:rsidR="00BA0095" w:rsidRDefault="00BA0095" w:rsidP="00BA0095">
      <w:pPr>
        <w:autoSpaceDE w:val="0"/>
        <w:autoSpaceDN w:val="0"/>
        <w:adjustRightInd w:val="0"/>
        <w:spacing w:after="0" w:line="240" w:lineRule="auto"/>
        <w:rPr>
          <w:sz w:val="22"/>
          <w:szCs w:val="22"/>
        </w:rPr>
      </w:pPr>
    </w:p>
    <w:p w14:paraId="321071EC" w14:textId="12E4ABE1" w:rsidR="00BA0095" w:rsidRDefault="00597B46" w:rsidP="00BA0095">
      <w:pPr>
        <w:autoSpaceDE w:val="0"/>
        <w:autoSpaceDN w:val="0"/>
        <w:adjustRightInd w:val="0"/>
        <w:spacing w:after="0" w:line="240" w:lineRule="auto"/>
        <w:rPr>
          <w:sz w:val="22"/>
          <w:szCs w:val="22"/>
        </w:rPr>
      </w:pPr>
      <w:r>
        <w:rPr>
          <w:noProof/>
        </w:rPr>
        <w:lastRenderedPageBreak/>
        <mc:AlternateContent>
          <mc:Choice Requires="wps">
            <w:drawing>
              <wp:anchor distT="0" distB="0" distL="114300" distR="114300" simplePos="0" relativeHeight="251659264" behindDoc="0" locked="0" layoutInCell="1" allowOverlap="1" wp14:anchorId="69A29C1F" wp14:editId="1E4C32B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12F611C" w14:textId="77777777" w:rsidR="00597B46" w:rsidRDefault="00597B46" w:rsidP="00BA0095">
                            <w:pPr>
                              <w:autoSpaceDE w:val="0"/>
                              <w:autoSpaceDN w:val="0"/>
                              <w:adjustRightInd w:val="0"/>
                              <w:spacing w:after="0" w:line="240" w:lineRule="auto"/>
                              <w:rPr>
                                <w:b/>
                                <w:sz w:val="22"/>
                                <w:szCs w:val="22"/>
                              </w:rPr>
                            </w:pPr>
                            <w:r w:rsidRPr="00D5212F">
                              <w:rPr>
                                <w:b/>
                                <w:sz w:val="22"/>
                                <w:szCs w:val="22"/>
                              </w:rPr>
                              <w:t xml:space="preserve">Before the test: </w:t>
                            </w:r>
                          </w:p>
                          <w:p w14:paraId="11AD117E" w14:textId="77777777" w:rsidR="00597B46" w:rsidRPr="00D5212F" w:rsidRDefault="00597B46" w:rsidP="00BA0095">
                            <w:pPr>
                              <w:autoSpaceDE w:val="0"/>
                              <w:autoSpaceDN w:val="0"/>
                              <w:adjustRightInd w:val="0"/>
                              <w:spacing w:after="0" w:line="240" w:lineRule="auto"/>
                              <w:rPr>
                                <w:b/>
                                <w:sz w:val="22"/>
                                <w:szCs w:val="22"/>
                              </w:rPr>
                            </w:pPr>
                          </w:p>
                          <w:p w14:paraId="3784D518" w14:textId="20606C3A" w:rsidR="00597B46" w:rsidRDefault="00597B46" w:rsidP="00BA0095">
                            <w:pPr>
                              <w:autoSpaceDE w:val="0"/>
                              <w:autoSpaceDN w:val="0"/>
                              <w:adjustRightInd w:val="0"/>
                              <w:spacing w:after="0" w:line="240" w:lineRule="auto"/>
                              <w:rPr>
                                <w:sz w:val="22"/>
                                <w:szCs w:val="22"/>
                              </w:rPr>
                            </w:pPr>
                            <w:r w:rsidRPr="00D5212F">
                              <w:rPr>
                                <w:b/>
                                <w:sz w:val="22"/>
                                <w:szCs w:val="22"/>
                              </w:rPr>
                              <w:t>1)</w:t>
                            </w:r>
                            <w:r>
                              <w:rPr>
                                <w:sz w:val="22"/>
                                <w:szCs w:val="22"/>
                              </w:rPr>
                              <w:t xml:space="preserve"> Your dog’s PM dose of fluconazole will have the time of administration adjusted to be approximately 12 hours from his/her appointment to collect the blood for the study.  When the Study veterinarian schedules the blood collection appointment, she will tell you what time to give the fluconazole.  Please record it.  You will need it in the morning.  If you are bringing this consent form to the visit, you can record it here:____________________________ Time/date given.</w:t>
                            </w:r>
                          </w:p>
                          <w:p w14:paraId="7DEFBB64" w14:textId="77777777" w:rsidR="00597B46" w:rsidRDefault="00597B46" w:rsidP="00BA0095">
                            <w:pPr>
                              <w:autoSpaceDE w:val="0"/>
                              <w:autoSpaceDN w:val="0"/>
                              <w:adjustRightInd w:val="0"/>
                              <w:spacing w:after="0" w:line="240" w:lineRule="auto"/>
                              <w:rPr>
                                <w:sz w:val="22"/>
                                <w:szCs w:val="22"/>
                              </w:rPr>
                            </w:pPr>
                          </w:p>
                          <w:p w14:paraId="70F4E05D" w14:textId="77777777" w:rsidR="00597B46" w:rsidRPr="00EC0B50" w:rsidRDefault="00597B46" w:rsidP="00BA0095">
                            <w:pPr>
                              <w:autoSpaceDE w:val="0"/>
                              <w:autoSpaceDN w:val="0"/>
                              <w:adjustRightInd w:val="0"/>
                              <w:spacing w:after="0" w:line="240" w:lineRule="auto"/>
                              <w:rPr>
                                <w:sz w:val="22"/>
                                <w:szCs w:val="22"/>
                              </w:rPr>
                            </w:pPr>
                            <w:r w:rsidRPr="00D5212F">
                              <w:rPr>
                                <w:b/>
                                <w:sz w:val="22"/>
                                <w:szCs w:val="22"/>
                              </w:rPr>
                              <w:t>2)</w:t>
                            </w:r>
                            <w:r>
                              <w:rPr>
                                <w:sz w:val="22"/>
                                <w:szCs w:val="22"/>
                              </w:rPr>
                              <w:t xml:space="preserve"> Take a cell phone photograph of the entire label of your dog’s prescription bottle </w:t>
                            </w:r>
                            <w:r>
                              <w:rPr>
                                <w:sz w:val="22"/>
                                <w:szCs w:val="22"/>
                                <w:u w:val="single"/>
                              </w:rPr>
                              <w:t>or</w:t>
                            </w:r>
                            <w:r>
                              <w:rPr>
                                <w:sz w:val="22"/>
                                <w:szCs w:val="22"/>
                              </w:rPr>
                              <w:t xml:space="preserve"> bring the bottle with you to the blood draw appointment so the information about the dose, pharmacy, and brand of the fluconazole can be collected from the label.</w:t>
                            </w:r>
                          </w:p>
                          <w:p w14:paraId="7D50457E" w14:textId="77777777" w:rsidR="00597B46" w:rsidRDefault="00597B46" w:rsidP="00BA0095">
                            <w:pPr>
                              <w:autoSpaceDE w:val="0"/>
                              <w:autoSpaceDN w:val="0"/>
                              <w:adjustRightInd w:val="0"/>
                              <w:spacing w:after="0" w:line="240" w:lineRule="auto"/>
                              <w:rPr>
                                <w:sz w:val="22"/>
                                <w:szCs w:val="22"/>
                              </w:rPr>
                            </w:pPr>
                          </w:p>
                          <w:p w14:paraId="0B8700C4" w14:textId="77777777" w:rsidR="00597B46" w:rsidRDefault="00597B46" w:rsidP="00BA0095">
                            <w:pPr>
                              <w:autoSpaceDE w:val="0"/>
                              <w:autoSpaceDN w:val="0"/>
                              <w:adjustRightInd w:val="0"/>
                              <w:spacing w:after="0" w:line="240" w:lineRule="auto"/>
                              <w:rPr>
                                <w:b/>
                                <w:sz w:val="22"/>
                                <w:szCs w:val="22"/>
                              </w:rPr>
                            </w:pPr>
                            <w:r w:rsidRPr="00D5212F">
                              <w:rPr>
                                <w:b/>
                                <w:sz w:val="22"/>
                                <w:szCs w:val="22"/>
                              </w:rPr>
                              <w:t>Day of test:</w:t>
                            </w:r>
                          </w:p>
                          <w:p w14:paraId="55351AC5" w14:textId="77777777" w:rsidR="00597B46" w:rsidRPr="00D5212F" w:rsidRDefault="00597B46" w:rsidP="00BA0095">
                            <w:pPr>
                              <w:autoSpaceDE w:val="0"/>
                              <w:autoSpaceDN w:val="0"/>
                              <w:adjustRightInd w:val="0"/>
                              <w:spacing w:after="0" w:line="240" w:lineRule="auto"/>
                              <w:rPr>
                                <w:b/>
                                <w:sz w:val="22"/>
                                <w:szCs w:val="22"/>
                              </w:rPr>
                            </w:pPr>
                          </w:p>
                          <w:p w14:paraId="7150E0EA" w14:textId="00C15DCF" w:rsidR="00597B46" w:rsidRDefault="00597B46" w:rsidP="00BA0095">
                            <w:pPr>
                              <w:autoSpaceDE w:val="0"/>
                              <w:autoSpaceDN w:val="0"/>
                              <w:adjustRightInd w:val="0"/>
                              <w:spacing w:after="0" w:line="240" w:lineRule="auto"/>
                              <w:rPr>
                                <w:sz w:val="22"/>
                                <w:szCs w:val="22"/>
                              </w:rPr>
                            </w:pPr>
                            <w:r w:rsidRPr="00D5212F">
                              <w:rPr>
                                <w:b/>
                                <w:sz w:val="22"/>
                                <w:szCs w:val="22"/>
                              </w:rPr>
                              <w:t>1) DO NOT</w:t>
                            </w:r>
                            <w:r>
                              <w:rPr>
                                <w:sz w:val="22"/>
                                <w:szCs w:val="22"/>
                              </w:rPr>
                              <w:t xml:space="preserve"> give fluconazole the morning of the test.  Your dog can have breakfast and any other regular medication he/she takes.  Bring your dog to the St</w:t>
                            </w:r>
                            <w:r w:rsidR="00B36983">
                              <w:rPr>
                                <w:sz w:val="22"/>
                                <w:szCs w:val="22"/>
                              </w:rPr>
                              <w:t>udy site, Tucson Veterinary Specialists</w:t>
                            </w:r>
                            <w:r>
                              <w:rPr>
                                <w:sz w:val="22"/>
                                <w:szCs w:val="22"/>
                              </w:rPr>
                              <w:t xml:space="preserve">, </w:t>
                            </w:r>
                            <w:r w:rsidR="00B36983">
                              <w:rPr>
                                <w:sz w:val="22"/>
                                <w:szCs w:val="22"/>
                              </w:rPr>
                              <w:t>1601 W. Ina Road, Tucson, 85704</w:t>
                            </w:r>
                            <w:r>
                              <w:rPr>
                                <w:sz w:val="22"/>
                                <w:szCs w:val="22"/>
                              </w:rPr>
                              <w:t>.  If you accidentally gave the fluconazole in the morning, call the study veterinarian and we will reschedule your dog’s blood test.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A29C1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12F611C" w14:textId="77777777" w:rsidR="00597B46" w:rsidRDefault="00597B46" w:rsidP="00BA0095">
                      <w:pPr>
                        <w:autoSpaceDE w:val="0"/>
                        <w:autoSpaceDN w:val="0"/>
                        <w:adjustRightInd w:val="0"/>
                        <w:spacing w:after="0" w:line="240" w:lineRule="auto"/>
                        <w:rPr>
                          <w:b/>
                          <w:sz w:val="22"/>
                          <w:szCs w:val="22"/>
                        </w:rPr>
                      </w:pPr>
                      <w:r w:rsidRPr="00D5212F">
                        <w:rPr>
                          <w:b/>
                          <w:sz w:val="22"/>
                          <w:szCs w:val="22"/>
                        </w:rPr>
                        <w:t xml:space="preserve">Before the test: </w:t>
                      </w:r>
                    </w:p>
                    <w:p w14:paraId="11AD117E" w14:textId="77777777" w:rsidR="00597B46" w:rsidRPr="00D5212F" w:rsidRDefault="00597B46" w:rsidP="00BA0095">
                      <w:pPr>
                        <w:autoSpaceDE w:val="0"/>
                        <w:autoSpaceDN w:val="0"/>
                        <w:adjustRightInd w:val="0"/>
                        <w:spacing w:after="0" w:line="240" w:lineRule="auto"/>
                        <w:rPr>
                          <w:b/>
                          <w:sz w:val="22"/>
                          <w:szCs w:val="22"/>
                        </w:rPr>
                      </w:pPr>
                    </w:p>
                    <w:p w14:paraId="3784D518" w14:textId="20606C3A" w:rsidR="00597B46" w:rsidRDefault="00597B46" w:rsidP="00BA0095">
                      <w:pPr>
                        <w:autoSpaceDE w:val="0"/>
                        <w:autoSpaceDN w:val="0"/>
                        <w:adjustRightInd w:val="0"/>
                        <w:spacing w:after="0" w:line="240" w:lineRule="auto"/>
                        <w:rPr>
                          <w:sz w:val="22"/>
                          <w:szCs w:val="22"/>
                        </w:rPr>
                      </w:pPr>
                      <w:r w:rsidRPr="00D5212F">
                        <w:rPr>
                          <w:b/>
                          <w:sz w:val="22"/>
                          <w:szCs w:val="22"/>
                        </w:rPr>
                        <w:t>1)</w:t>
                      </w:r>
                      <w:r>
                        <w:rPr>
                          <w:sz w:val="22"/>
                          <w:szCs w:val="22"/>
                        </w:rPr>
                        <w:t xml:space="preserve"> Your dog’s PM dose of fluconazole will have the time of administration adjusted to be approximately 12 hours from his/her appointment to collect the blood for the study.  When the Study veterinarian schedules the blood collection appointment, she will tell you what time to give the fluconazole.  Please record it.  You will need it in the morning.  If you are bringing this consent form to the visit, you can record it here:____________________________ Time/date given.</w:t>
                      </w:r>
                    </w:p>
                    <w:p w14:paraId="7DEFBB64" w14:textId="77777777" w:rsidR="00597B46" w:rsidRDefault="00597B46" w:rsidP="00BA0095">
                      <w:pPr>
                        <w:autoSpaceDE w:val="0"/>
                        <w:autoSpaceDN w:val="0"/>
                        <w:adjustRightInd w:val="0"/>
                        <w:spacing w:after="0" w:line="240" w:lineRule="auto"/>
                        <w:rPr>
                          <w:sz w:val="22"/>
                          <w:szCs w:val="22"/>
                        </w:rPr>
                      </w:pPr>
                    </w:p>
                    <w:p w14:paraId="70F4E05D" w14:textId="77777777" w:rsidR="00597B46" w:rsidRPr="00EC0B50" w:rsidRDefault="00597B46" w:rsidP="00BA0095">
                      <w:pPr>
                        <w:autoSpaceDE w:val="0"/>
                        <w:autoSpaceDN w:val="0"/>
                        <w:adjustRightInd w:val="0"/>
                        <w:spacing w:after="0" w:line="240" w:lineRule="auto"/>
                        <w:rPr>
                          <w:sz w:val="22"/>
                          <w:szCs w:val="22"/>
                        </w:rPr>
                      </w:pPr>
                      <w:r w:rsidRPr="00D5212F">
                        <w:rPr>
                          <w:b/>
                          <w:sz w:val="22"/>
                          <w:szCs w:val="22"/>
                        </w:rPr>
                        <w:t>2)</w:t>
                      </w:r>
                      <w:r>
                        <w:rPr>
                          <w:sz w:val="22"/>
                          <w:szCs w:val="22"/>
                        </w:rPr>
                        <w:t xml:space="preserve"> Take a cell phone photograph of the entire label of your dog’s prescription bottle </w:t>
                      </w:r>
                      <w:r>
                        <w:rPr>
                          <w:sz w:val="22"/>
                          <w:szCs w:val="22"/>
                          <w:u w:val="single"/>
                        </w:rPr>
                        <w:t>or</w:t>
                      </w:r>
                      <w:r>
                        <w:rPr>
                          <w:sz w:val="22"/>
                          <w:szCs w:val="22"/>
                        </w:rPr>
                        <w:t xml:space="preserve"> bring the bottle with you to the blood draw appointment so the information about the dose, pharmacy, and brand of the fluconazole can be collected from the label.</w:t>
                      </w:r>
                    </w:p>
                    <w:p w14:paraId="7D50457E" w14:textId="77777777" w:rsidR="00597B46" w:rsidRDefault="00597B46" w:rsidP="00BA0095">
                      <w:pPr>
                        <w:autoSpaceDE w:val="0"/>
                        <w:autoSpaceDN w:val="0"/>
                        <w:adjustRightInd w:val="0"/>
                        <w:spacing w:after="0" w:line="240" w:lineRule="auto"/>
                        <w:rPr>
                          <w:sz w:val="22"/>
                          <w:szCs w:val="22"/>
                        </w:rPr>
                      </w:pPr>
                    </w:p>
                    <w:p w14:paraId="0B8700C4" w14:textId="77777777" w:rsidR="00597B46" w:rsidRDefault="00597B46" w:rsidP="00BA0095">
                      <w:pPr>
                        <w:autoSpaceDE w:val="0"/>
                        <w:autoSpaceDN w:val="0"/>
                        <w:adjustRightInd w:val="0"/>
                        <w:spacing w:after="0" w:line="240" w:lineRule="auto"/>
                        <w:rPr>
                          <w:b/>
                          <w:sz w:val="22"/>
                          <w:szCs w:val="22"/>
                        </w:rPr>
                      </w:pPr>
                      <w:r w:rsidRPr="00D5212F">
                        <w:rPr>
                          <w:b/>
                          <w:sz w:val="22"/>
                          <w:szCs w:val="22"/>
                        </w:rPr>
                        <w:t>Day of test:</w:t>
                      </w:r>
                    </w:p>
                    <w:p w14:paraId="55351AC5" w14:textId="77777777" w:rsidR="00597B46" w:rsidRPr="00D5212F" w:rsidRDefault="00597B46" w:rsidP="00BA0095">
                      <w:pPr>
                        <w:autoSpaceDE w:val="0"/>
                        <w:autoSpaceDN w:val="0"/>
                        <w:adjustRightInd w:val="0"/>
                        <w:spacing w:after="0" w:line="240" w:lineRule="auto"/>
                        <w:rPr>
                          <w:b/>
                          <w:sz w:val="22"/>
                          <w:szCs w:val="22"/>
                        </w:rPr>
                      </w:pPr>
                    </w:p>
                    <w:p w14:paraId="7150E0EA" w14:textId="00C15DCF" w:rsidR="00597B46" w:rsidRDefault="00597B46" w:rsidP="00BA0095">
                      <w:pPr>
                        <w:autoSpaceDE w:val="0"/>
                        <w:autoSpaceDN w:val="0"/>
                        <w:adjustRightInd w:val="0"/>
                        <w:spacing w:after="0" w:line="240" w:lineRule="auto"/>
                        <w:rPr>
                          <w:sz w:val="22"/>
                          <w:szCs w:val="22"/>
                        </w:rPr>
                      </w:pPr>
                      <w:r w:rsidRPr="00D5212F">
                        <w:rPr>
                          <w:b/>
                          <w:sz w:val="22"/>
                          <w:szCs w:val="22"/>
                        </w:rPr>
                        <w:t>1) DO NOT</w:t>
                      </w:r>
                      <w:r>
                        <w:rPr>
                          <w:sz w:val="22"/>
                          <w:szCs w:val="22"/>
                        </w:rPr>
                        <w:t xml:space="preserve"> give fluconazole the morning of the test.  Your dog can have breakfast and any other regular medication he/she takes.  Bring your dog to the St</w:t>
                      </w:r>
                      <w:r w:rsidR="00B36983">
                        <w:rPr>
                          <w:sz w:val="22"/>
                          <w:szCs w:val="22"/>
                        </w:rPr>
                        <w:t>udy site, Tucson Veterinary Specialists</w:t>
                      </w:r>
                      <w:r>
                        <w:rPr>
                          <w:sz w:val="22"/>
                          <w:szCs w:val="22"/>
                        </w:rPr>
                        <w:t xml:space="preserve">, </w:t>
                      </w:r>
                      <w:r w:rsidR="00B36983">
                        <w:rPr>
                          <w:sz w:val="22"/>
                          <w:szCs w:val="22"/>
                        </w:rPr>
                        <w:t>1601 W. Ina Road, Tucson, 85704</w:t>
                      </w:r>
                      <w:r>
                        <w:rPr>
                          <w:sz w:val="22"/>
                          <w:szCs w:val="22"/>
                        </w:rPr>
                        <w:t>.  If you accidentally gave the fluconazole in the morning, call the study veterinarian and we will reschedule your dog’s blood test.</w:t>
                      </w:r>
                    </w:p>
                  </w:txbxContent>
                </v:textbox>
                <w10:wrap type="square"/>
              </v:shape>
            </w:pict>
          </mc:Fallback>
        </mc:AlternateContent>
      </w:r>
      <w:r w:rsidR="00BA0095">
        <w:rPr>
          <w:sz w:val="22"/>
          <w:szCs w:val="22"/>
        </w:rPr>
        <w:t xml:space="preserve"> </w:t>
      </w:r>
    </w:p>
    <w:p w14:paraId="3BEF331E" w14:textId="0EDA0E68" w:rsidR="00BA0095" w:rsidRDefault="00597B46" w:rsidP="00BA0095">
      <w:pPr>
        <w:autoSpaceDE w:val="0"/>
        <w:autoSpaceDN w:val="0"/>
        <w:adjustRightInd w:val="0"/>
        <w:spacing w:after="0" w:line="240" w:lineRule="auto"/>
        <w:rPr>
          <w:sz w:val="22"/>
          <w:szCs w:val="22"/>
        </w:rPr>
      </w:pPr>
      <w:r>
        <w:rPr>
          <w:sz w:val="22"/>
          <w:szCs w:val="22"/>
        </w:rPr>
        <w:t>I understand t</w:t>
      </w:r>
      <w:r w:rsidR="00BA0095">
        <w:rPr>
          <w:sz w:val="22"/>
          <w:szCs w:val="22"/>
        </w:rPr>
        <w:t xml:space="preserve">here is no health risk associated with drawing </w:t>
      </w:r>
      <w:r w:rsidR="00BA0095" w:rsidRPr="00597B46">
        <w:rPr>
          <w:sz w:val="22"/>
          <w:szCs w:val="22"/>
        </w:rPr>
        <w:t>blood from my dog.</w:t>
      </w:r>
      <w:r>
        <w:rPr>
          <w:sz w:val="22"/>
          <w:szCs w:val="22"/>
        </w:rPr>
        <w:t xml:space="preserve"> M</w:t>
      </w:r>
      <w:r w:rsidR="00BA0095">
        <w:rPr>
          <w:sz w:val="22"/>
          <w:szCs w:val="22"/>
        </w:rPr>
        <w:t>y dog will</w:t>
      </w:r>
    </w:p>
    <w:p w14:paraId="6288CB35" w14:textId="77777777" w:rsidR="00BA0095" w:rsidRDefault="00BA0095" w:rsidP="00BA0095">
      <w:pPr>
        <w:autoSpaceDE w:val="0"/>
        <w:autoSpaceDN w:val="0"/>
        <w:adjustRightInd w:val="0"/>
        <w:spacing w:after="0" w:line="240" w:lineRule="auto"/>
        <w:rPr>
          <w:sz w:val="22"/>
          <w:szCs w:val="22"/>
        </w:rPr>
      </w:pPr>
      <w:r>
        <w:rPr>
          <w:sz w:val="22"/>
          <w:szCs w:val="22"/>
        </w:rPr>
        <w:t>experience momentary pain as the needle penetrates the skin, and he/she may experience mild bruising at</w:t>
      </w:r>
    </w:p>
    <w:p w14:paraId="34E88AC5" w14:textId="77777777" w:rsidR="00BA0095" w:rsidRDefault="00BA0095" w:rsidP="00BA0095">
      <w:pPr>
        <w:autoSpaceDE w:val="0"/>
        <w:autoSpaceDN w:val="0"/>
        <w:adjustRightInd w:val="0"/>
        <w:spacing w:after="0" w:line="240" w:lineRule="auto"/>
        <w:rPr>
          <w:sz w:val="22"/>
          <w:szCs w:val="22"/>
        </w:rPr>
      </w:pPr>
      <w:r>
        <w:rPr>
          <w:sz w:val="22"/>
          <w:szCs w:val="22"/>
        </w:rPr>
        <w:t xml:space="preserve">the site of needle puncture. </w:t>
      </w:r>
    </w:p>
    <w:p w14:paraId="58206B3A" w14:textId="77777777" w:rsidR="00BA0095" w:rsidRDefault="00BA0095" w:rsidP="00BA0095">
      <w:pPr>
        <w:autoSpaceDE w:val="0"/>
        <w:autoSpaceDN w:val="0"/>
        <w:adjustRightInd w:val="0"/>
        <w:spacing w:after="0" w:line="240" w:lineRule="auto"/>
        <w:rPr>
          <w:sz w:val="22"/>
          <w:szCs w:val="22"/>
        </w:rPr>
      </w:pPr>
    </w:p>
    <w:p w14:paraId="1A117FE5" w14:textId="1DC53322" w:rsidR="00BA0095" w:rsidRDefault="00597B46" w:rsidP="00BA0095">
      <w:pPr>
        <w:autoSpaceDE w:val="0"/>
        <w:autoSpaceDN w:val="0"/>
        <w:adjustRightInd w:val="0"/>
        <w:spacing w:after="0" w:line="240" w:lineRule="auto"/>
        <w:rPr>
          <w:sz w:val="22"/>
          <w:szCs w:val="22"/>
        </w:rPr>
      </w:pPr>
      <w:r>
        <w:rPr>
          <w:sz w:val="22"/>
          <w:szCs w:val="22"/>
        </w:rPr>
        <w:t>I understand t</w:t>
      </w:r>
      <w:r w:rsidR="00BA0095">
        <w:rPr>
          <w:sz w:val="22"/>
          <w:szCs w:val="22"/>
        </w:rPr>
        <w:t>he samples will be stored and tested in batches, and I will not know the results of this testing. My</w:t>
      </w:r>
      <w:r w:rsidR="00BC220D">
        <w:rPr>
          <w:sz w:val="22"/>
          <w:szCs w:val="22"/>
        </w:rPr>
        <w:t xml:space="preserve"> </w:t>
      </w:r>
      <w:r w:rsidR="00BA0095">
        <w:rPr>
          <w:sz w:val="22"/>
          <w:szCs w:val="22"/>
        </w:rPr>
        <w:t>veterinarian may be informed of the resul</w:t>
      </w:r>
      <w:r w:rsidR="00BC220D">
        <w:rPr>
          <w:sz w:val="22"/>
          <w:szCs w:val="22"/>
        </w:rPr>
        <w:t>ts of the testing if they</w:t>
      </w:r>
      <w:r w:rsidR="00BA0095">
        <w:rPr>
          <w:sz w:val="22"/>
          <w:szCs w:val="22"/>
        </w:rPr>
        <w:t xml:space="preserve"> are considered relevant to improving my dog’s treatment. </w:t>
      </w:r>
    </w:p>
    <w:p w14:paraId="2C6446B0" w14:textId="77777777" w:rsidR="00BA0095" w:rsidRDefault="00BA0095" w:rsidP="00BA0095">
      <w:pPr>
        <w:autoSpaceDE w:val="0"/>
        <w:autoSpaceDN w:val="0"/>
        <w:adjustRightInd w:val="0"/>
        <w:spacing w:after="0" w:line="240" w:lineRule="auto"/>
        <w:rPr>
          <w:sz w:val="22"/>
          <w:szCs w:val="22"/>
        </w:rPr>
      </w:pPr>
    </w:p>
    <w:p w14:paraId="1DF8A741" w14:textId="77777777" w:rsidR="00BA0095" w:rsidRDefault="00BA0095" w:rsidP="00BA0095">
      <w:pPr>
        <w:autoSpaceDE w:val="0"/>
        <w:autoSpaceDN w:val="0"/>
        <w:adjustRightInd w:val="0"/>
        <w:spacing w:after="0" w:line="240" w:lineRule="auto"/>
        <w:rPr>
          <w:sz w:val="22"/>
          <w:szCs w:val="22"/>
        </w:rPr>
      </w:pPr>
      <w:r>
        <w:rPr>
          <w:b/>
          <w:bCs/>
          <w:sz w:val="22"/>
          <w:szCs w:val="22"/>
        </w:rPr>
        <w:t xml:space="preserve">Potential Medical Benefits: </w:t>
      </w:r>
      <w:r>
        <w:rPr>
          <w:sz w:val="22"/>
          <w:szCs w:val="22"/>
        </w:rPr>
        <w:t>My dog will derive no direct medical benefit from participating in this</w:t>
      </w:r>
    </w:p>
    <w:p w14:paraId="67352FDE" w14:textId="77777777" w:rsidR="00BA0095" w:rsidRDefault="00BA0095" w:rsidP="00BA0095">
      <w:pPr>
        <w:autoSpaceDE w:val="0"/>
        <w:autoSpaceDN w:val="0"/>
        <w:adjustRightInd w:val="0"/>
        <w:spacing w:after="0" w:line="240" w:lineRule="auto"/>
        <w:rPr>
          <w:sz w:val="22"/>
          <w:szCs w:val="22"/>
        </w:rPr>
      </w:pPr>
      <w:r>
        <w:rPr>
          <w:sz w:val="22"/>
          <w:szCs w:val="22"/>
        </w:rPr>
        <w:t xml:space="preserve">study. The collective data from this study will be analyzed and used to improve treatment recommendations in dogs treated for Valley Fever in the future. If the results of the test from my dog suggest that his/her treatment could be improved by the results of the test, </w:t>
      </w:r>
      <w:r w:rsidRPr="00BC220D">
        <w:rPr>
          <w:sz w:val="22"/>
          <w:szCs w:val="22"/>
        </w:rPr>
        <w:t>my veterinarian will be contacted.</w:t>
      </w:r>
      <w:r>
        <w:rPr>
          <w:sz w:val="22"/>
          <w:szCs w:val="22"/>
        </w:rPr>
        <w:t xml:space="preserve"> </w:t>
      </w:r>
    </w:p>
    <w:p w14:paraId="7E7A4DE2" w14:textId="77777777" w:rsidR="00BA0095" w:rsidRDefault="00BA0095" w:rsidP="00BA0095">
      <w:pPr>
        <w:autoSpaceDE w:val="0"/>
        <w:autoSpaceDN w:val="0"/>
        <w:adjustRightInd w:val="0"/>
        <w:spacing w:after="0" w:line="240" w:lineRule="auto"/>
        <w:rPr>
          <w:sz w:val="22"/>
          <w:szCs w:val="22"/>
        </w:rPr>
      </w:pPr>
    </w:p>
    <w:p w14:paraId="350AC912" w14:textId="77777777" w:rsidR="00BA0095" w:rsidRDefault="00BA0095" w:rsidP="00BA0095">
      <w:pPr>
        <w:autoSpaceDE w:val="0"/>
        <w:autoSpaceDN w:val="0"/>
        <w:adjustRightInd w:val="0"/>
        <w:spacing w:after="0" w:line="240" w:lineRule="auto"/>
        <w:rPr>
          <w:sz w:val="22"/>
          <w:szCs w:val="22"/>
        </w:rPr>
      </w:pPr>
      <w:r>
        <w:rPr>
          <w:b/>
          <w:bCs/>
          <w:sz w:val="22"/>
          <w:szCs w:val="22"/>
        </w:rPr>
        <w:t xml:space="preserve">Potential Risks: </w:t>
      </w:r>
      <w:r>
        <w:rPr>
          <w:sz w:val="22"/>
          <w:szCs w:val="22"/>
        </w:rPr>
        <w:t>My dog may develop mild bruising at the site of the blood draw. Bruising will heal in a</w:t>
      </w:r>
    </w:p>
    <w:p w14:paraId="79D075A7" w14:textId="77777777" w:rsidR="00BA0095" w:rsidRDefault="00BA0095" w:rsidP="00BA0095">
      <w:pPr>
        <w:autoSpaceDE w:val="0"/>
        <w:autoSpaceDN w:val="0"/>
        <w:adjustRightInd w:val="0"/>
        <w:spacing w:after="0" w:line="240" w:lineRule="auto"/>
        <w:rPr>
          <w:sz w:val="22"/>
          <w:szCs w:val="22"/>
        </w:rPr>
      </w:pPr>
      <w:r>
        <w:rPr>
          <w:sz w:val="22"/>
          <w:szCs w:val="22"/>
        </w:rPr>
        <w:t>few days.</w:t>
      </w:r>
    </w:p>
    <w:p w14:paraId="4D3E77C3" w14:textId="77777777" w:rsidR="00BA0095" w:rsidRDefault="00BA0095" w:rsidP="00BA0095">
      <w:pPr>
        <w:autoSpaceDE w:val="0"/>
        <w:autoSpaceDN w:val="0"/>
        <w:adjustRightInd w:val="0"/>
        <w:spacing w:after="0" w:line="240" w:lineRule="auto"/>
        <w:rPr>
          <w:sz w:val="22"/>
          <w:szCs w:val="22"/>
        </w:rPr>
      </w:pPr>
    </w:p>
    <w:p w14:paraId="7085437C" w14:textId="77777777" w:rsidR="00BA0095" w:rsidRDefault="00BA0095" w:rsidP="00BA0095">
      <w:pPr>
        <w:autoSpaceDE w:val="0"/>
        <w:autoSpaceDN w:val="0"/>
        <w:adjustRightInd w:val="0"/>
        <w:spacing w:after="0" w:line="240" w:lineRule="auto"/>
        <w:rPr>
          <w:sz w:val="22"/>
          <w:szCs w:val="22"/>
        </w:rPr>
      </w:pPr>
      <w:r>
        <w:rPr>
          <w:b/>
          <w:bCs/>
          <w:sz w:val="22"/>
          <w:szCs w:val="22"/>
        </w:rPr>
        <w:t xml:space="preserve">Costs to Owner: </w:t>
      </w:r>
      <w:r>
        <w:rPr>
          <w:sz w:val="22"/>
          <w:szCs w:val="22"/>
        </w:rPr>
        <w:t>There are no costs to participate in this study.</w:t>
      </w:r>
    </w:p>
    <w:p w14:paraId="437AEF79" w14:textId="77777777" w:rsidR="00BA0095" w:rsidRDefault="00BA0095" w:rsidP="00BA0095">
      <w:pPr>
        <w:autoSpaceDE w:val="0"/>
        <w:autoSpaceDN w:val="0"/>
        <w:adjustRightInd w:val="0"/>
        <w:spacing w:after="0" w:line="240" w:lineRule="auto"/>
        <w:rPr>
          <w:sz w:val="22"/>
          <w:szCs w:val="22"/>
        </w:rPr>
      </w:pPr>
    </w:p>
    <w:p w14:paraId="5E41BF82" w14:textId="77777777" w:rsidR="00BA0095" w:rsidRDefault="00BA0095" w:rsidP="00BA0095">
      <w:pPr>
        <w:autoSpaceDE w:val="0"/>
        <w:autoSpaceDN w:val="0"/>
        <w:adjustRightInd w:val="0"/>
        <w:spacing w:after="0" w:line="240" w:lineRule="auto"/>
        <w:rPr>
          <w:sz w:val="22"/>
          <w:szCs w:val="22"/>
        </w:rPr>
      </w:pPr>
      <w:r>
        <w:rPr>
          <w:b/>
          <w:bCs/>
          <w:sz w:val="22"/>
          <w:szCs w:val="22"/>
        </w:rPr>
        <w:t xml:space="preserve">Compensation: </w:t>
      </w:r>
      <w:r>
        <w:rPr>
          <w:sz w:val="22"/>
          <w:szCs w:val="22"/>
        </w:rPr>
        <w:t>There is no financial compensation for participating in this study.</w:t>
      </w:r>
    </w:p>
    <w:p w14:paraId="1B5CD42B" w14:textId="77777777" w:rsidR="00BA0095" w:rsidRDefault="00BA0095" w:rsidP="00BA0095">
      <w:pPr>
        <w:autoSpaceDE w:val="0"/>
        <w:autoSpaceDN w:val="0"/>
        <w:adjustRightInd w:val="0"/>
        <w:spacing w:after="0" w:line="240" w:lineRule="auto"/>
        <w:rPr>
          <w:sz w:val="22"/>
          <w:szCs w:val="22"/>
        </w:rPr>
      </w:pPr>
    </w:p>
    <w:p w14:paraId="53442559" w14:textId="77777777" w:rsidR="00BA0095" w:rsidRDefault="00BA0095" w:rsidP="00BA0095">
      <w:pPr>
        <w:autoSpaceDE w:val="0"/>
        <w:autoSpaceDN w:val="0"/>
        <w:adjustRightInd w:val="0"/>
        <w:spacing w:after="0" w:line="240" w:lineRule="auto"/>
        <w:rPr>
          <w:sz w:val="22"/>
          <w:szCs w:val="22"/>
        </w:rPr>
      </w:pPr>
      <w:r>
        <w:rPr>
          <w:b/>
          <w:bCs/>
          <w:sz w:val="22"/>
          <w:szCs w:val="22"/>
        </w:rPr>
        <w:t xml:space="preserve">Confidentiality: </w:t>
      </w:r>
      <w:r>
        <w:rPr>
          <w:sz w:val="22"/>
          <w:szCs w:val="22"/>
        </w:rPr>
        <w:t>In publications and presentations resulting from this research study, information about</w:t>
      </w:r>
    </w:p>
    <w:p w14:paraId="7859BC38" w14:textId="77777777" w:rsidR="00BA0095" w:rsidRDefault="00BA0095" w:rsidP="00BA0095">
      <w:pPr>
        <w:autoSpaceDE w:val="0"/>
        <w:autoSpaceDN w:val="0"/>
        <w:adjustRightInd w:val="0"/>
        <w:spacing w:after="0" w:line="240" w:lineRule="auto"/>
        <w:rPr>
          <w:sz w:val="22"/>
          <w:szCs w:val="22"/>
        </w:rPr>
      </w:pPr>
      <w:r>
        <w:rPr>
          <w:sz w:val="22"/>
          <w:szCs w:val="22"/>
        </w:rPr>
        <w:t>my dog or me will be kept in the strictest confidence and will not be released in any form identifiable to</w:t>
      </w:r>
    </w:p>
    <w:p w14:paraId="259697F9" w14:textId="77777777" w:rsidR="00BA0095" w:rsidRDefault="00BA0095" w:rsidP="00BA0095">
      <w:pPr>
        <w:autoSpaceDE w:val="0"/>
        <w:autoSpaceDN w:val="0"/>
        <w:adjustRightInd w:val="0"/>
        <w:spacing w:after="0" w:line="240" w:lineRule="auto"/>
        <w:rPr>
          <w:sz w:val="22"/>
          <w:szCs w:val="22"/>
        </w:rPr>
      </w:pPr>
      <w:r>
        <w:rPr>
          <w:sz w:val="22"/>
          <w:szCs w:val="22"/>
        </w:rPr>
        <w:t>me personally.</w:t>
      </w:r>
    </w:p>
    <w:p w14:paraId="1D50E707" w14:textId="77777777" w:rsidR="00BA0095" w:rsidRDefault="00BA0095" w:rsidP="00BA0095">
      <w:pPr>
        <w:autoSpaceDE w:val="0"/>
        <w:autoSpaceDN w:val="0"/>
        <w:adjustRightInd w:val="0"/>
        <w:spacing w:after="0" w:line="240" w:lineRule="auto"/>
        <w:rPr>
          <w:sz w:val="22"/>
          <w:szCs w:val="22"/>
        </w:rPr>
      </w:pPr>
    </w:p>
    <w:p w14:paraId="43BBBA87" w14:textId="77777777" w:rsidR="00BA0095" w:rsidRDefault="00BA0095" w:rsidP="00BA0095">
      <w:pPr>
        <w:autoSpaceDE w:val="0"/>
        <w:autoSpaceDN w:val="0"/>
        <w:adjustRightInd w:val="0"/>
        <w:spacing w:after="0" w:line="240" w:lineRule="auto"/>
        <w:rPr>
          <w:sz w:val="22"/>
          <w:szCs w:val="22"/>
        </w:rPr>
      </w:pPr>
      <w:r>
        <w:rPr>
          <w:sz w:val="22"/>
          <w:szCs w:val="22"/>
        </w:rPr>
        <w:t>I am the Owner or duly authorized agent for the dog named above in this study. I have read and</w:t>
      </w:r>
    </w:p>
    <w:p w14:paraId="13EFB5B9" w14:textId="77777777" w:rsidR="00BA0095" w:rsidRDefault="00BA0095" w:rsidP="00BA0095">
      <w:pPr>
        <w:autoSpaceDE w:val="0"/>
        <w:autoSpaceDN w:val="0"/>
        <w:adjustRightInd w:val="0"/>
        <w:spacing w:after="0" w:line="240" w:lineRule="auto"/>
        <w:rPr>
          <w:sz w:val="22"/>
          <w:szCs w:val="22"/>
        </w:rPr>
      </w:pPr>
      <w:r>
        <w:rPr>
          <w:sz w:val="22"/>
          <w:szCs w:val="22"/>
        </w:rPr>
        <w:t>understand the potential risks and benefits for participation of my dog in this study.</w:t>
      </w:r>
    </w:p>
    <w:p w14:paraId="6E1B242A" w14:textId="77777777" w:rsidR="00BA0095" w:rsidRDefault="00BA0095" w:rsidP="00BA0095">
      <w:pPr>
        <w:pBdr>
          <w:bottom w:val="single" w:sz="12" w:space="1" w:color="auto"/>
        </w:pBdr>
        <w:autoSpaceDE w:val="0"/>
        <w:autoSpaceDN w:val="0"/>
        <w:adjustRightInd w:val="0"/>
        <w:spacing w:after="0" w:line="240" w:lineRule="auto"/>
        <w:rPr>
          <w:sz w:val="22"/>
          <w:szCs w:val="22"/>
        </w:rPr>
      </w:pPr>
    </w:p>
    <w:p w14:paraId="224754AC" w14:textId="77777777" w:rsidR="00BA0095" w:rsidRDefault="00BA0095" w:rsidP="00BA0095">
      <w:pPr>
        <w:autoSpaceDE w:val="0"/>
        <w:autoSpaceDN w:val="0"/>
        <w:adjustRightInd w:val="0"/>
        <w:spacing w:after="0" w:line="240" w:lineRule="auto"/>
      </w:pPr>
    </w:p>
    <w:p w14:paraId="57BC249F" w14:textId="77777777" w:rsidR="00BC220D" w:rsidRDefault="00BC220D">
      <w:r>
        <w:br w:type="page"/>
      </w:r>
    </w:p>
    <w:p w14:paraId="2588163D" w14:textId="58BCA2BD" w:rsidR="00BA0095" w:rsidRDefault="00BA0095" w:rsidP="00BA0095">
      <w:pPr>
        <w:autoSpaceDE w:val="0"/>
        <w:autoSpaceDN w:val="0"/>
        <w:adjustRightInd w:val="0"/>
        <w:spacing w:after="0" w:line="240" w:lineRule="auto"/>
      </w:pPr>
      <w:r>
        <w:lastRenderedPageBreak/>
        <w:t>_________________________________________</w:t>
      </w:r>
    </w:p>
    <w:p w14:paraId="70C9EE23" w14:textId="77777777" w:rsidR="00BA0095" w:rsidRDefault="00BA0095" w:rsidP="00BA0095">
      <w:pPr>
        <w:autoSpaceDE w:val="0"/>
        <w:autoSpaceDN w:val="0"/>
        <w:adjustRightInd w:val="0"/>
        <w:spacing w:after="0" w:line="240" w:lineRule="auto"/>
      </w:pPr>
      <w:r>
        <w:t>Name of Owner (Print)</w:t>
      </w:r>
    </w:p>
    <w:p w14:paraId="0DC1959A" w14:textId="77777777" w:rsidR="00BA0095" w:rsidRDefault="00BA0095" w:rsidP="00BA0095">
      <w:pPr>
        <w:autoSpaceDE w:val="0"/>
        <w:autoSpaceDN w:val="0"/>
        <w:adjustRightInd w:val="0"/>
        <w:spacing w:after="0" w:line="240" w:lineRule="auto"/>
      </w:pPr>
    </w:p>
    <w:p w14:paraId="5694E32D" w14:textId="77777777" w:rsidR="00BA0095" w:rsidRDefault="00BA0095" w:rsidP="00BA0095">
      <w:pPr>
        <w:autoSpaceDE w:val="0"/>
        <w:autoSpaceDN w:val="0"/>
        <w:adjustRightInd w:val="0"/>
        <w:spacing w:after="0" w:line="240" w:lineRule="auto"/>
      </w:pPr>
    </w:p>
    <w:p w14:paraId="28DC11F6" w14:textId="77777777" w:rsidR="00BA0095" w:rsidRDefault="00BA0095" w:rsidP="00BA0095">
      <w:pPr>
        <w:autoSpaceDE w:val="0"/>
        <w:autoSpaceDN w:val="0"/>
        <w:adjustRightInd w:val="0"/>
        <w:spacing w:after="0" w:line="240" w:lineRule="auto"/>
      </w:pPr>
      <w:r>
        <w:t xml:space="preserve">_________________________________________ </w:t>
      </w:r>
      <w:r>
        <w:tab/>
      </w:r>
      <w:r>
        <w:tab/>
        <w:t>_________________</w:t>
      </w:r>
    </w:p>
    <w:p w14:paraId="1DA9D154" w14:textId="77777777" w:rsidR="00BA0095" w:rsidRDefault="00BA0095" w:rsidP="00BA0095">
      <w:pPr>
        <w:autoSpaceDE w:val="0"/>
        <w:autoSpaceDN w:val="0"/>
        <w:adjustRightInd w:val="0"/>
        <w:spacing w:after="0" w:line="240" w:lineRule="auto"/>
      </w:pPr>
      <w:r>
        <w:t>Signature of Owner</w:t>
      </w:r>
      <w:r>
        <w:tab/>
      </w:r>
      <w:r>
        <w:tab/>
      </w:r>
      <w:r>
        <w:tab/>
      </w:r>
      <w:r>
        <w:tab/>
      </w:r>
      <w:r>
        <w:tab/>
      </w:r>
      <w:r>
        <w:tab/>
        <w:t>Date</w:t>
      </w:r>
    </w:p>
    <w:p w14:paraId="16D03785" w14:textId="77777777" w:rsidR="00BA0095" w:rsidRDefault="00BA0095" w:rsidP="00BA0095">
      <w:pPr>
        <w:autoSpaceDE w:val="0"/>
        <w:autoSpaceDN w:val="0"/>
        <w:adjustRightInd w:val="0"/>
        <w:spacing w:after="0" w:line="240" w:lineRule="auto"/>
      </w:pPr>
    </w:p>
    <w:p w14:paraId="4CEE9F0A" w14:textId="77777777" w:rsidR="00BA0095" w:rsidRDefault="00BA0095" w:rsidP="00BA0095">
      <w:pPr>
        <w:autoSpaceDE w:val="0"/>
        <w:autoSpaceDN w:val="0"/>
        <w:adjustRightInd w:val="0"/>
        <w:spacing w:after="0" w:line="240" w:lineRule="auto"/>
      </w:pPr>
    </w:p>
    <w:p w14:paraId="79582589" w14:textId="77777777" w:rsidR="00BA0095" w:rsidRDefault="00BA0095" w:rsidP="00BA0095">
      <w:pPr>
        <w:autoSpaceDE w:val="0"/>
        <w:autoSpaceDN w:val="0"/>
        <w:adjustRightInd w:val="0"/>
        <w:spacing w:after="0" w:line="240" w:lineRule="auto"/>
      </w:pPr>
      <w:r>
        <w:t>_________________________________________</w:t>
      </w:r>
    </w:p>
    <w:p w14:paraId="45A4EFFB" w14:textId="77777777" w:rsidR="00BA0095" w:rsidRDefault="00BA0095" w:rsidP="00BA0095">
      <w:pPr>
        <w:autoSpaceDE w:val="0"/>
        <w:autoSpaceDN w:val="0"/>
        <w:adjustRightInd w:val="0"/>
        <w:spacing w:after="0" w:line="240" w:lineRule="auto"/>
      </w:pPr>
      <w:r>
        <w:t>Name of Witness (Print)</w:t>
      </w:r>
    </w:p>
    <w:p w14:paraId="639749B9" w14:textId="77777777" w:rsidR="00BA0095" w:rsidRDefault="00BA0095" w:rsidP="00BA0095">
      <w:pPr>
        <w:autoSpaceDE w:val="0"/>
        <w:autoSpaceDN w:val="0"/>
        <w:adjustRightInd w:val="0"/>
        <w:spacing w:after="0" w:line="240" w:lineRule="auto"/>
      </w:pPr>
    </w:p>
    <w:p w14:paraId="3DF41A5F" w14:textId="77777777" w:rsidR="00BA0095" w:rsidRDefault="00BA0095" w:rsidP="00BA0095">
      <w:pPr>
        <w:autoSpaceDE w:val="0"/>
        <w:autoSpaceDN w:val="0"/>
        <w:adjustRightInd w:val="0"/>
        <w:spacing w:after="0" w:line="240" w:lineRule="auto"/>
      </w:pPr>
    </w:p>
    <w:p w14:paraId="58A47205" w14:textId="77777777" w:rsidR="00BA0095" w:rsidRDefault="00BA0095" w:rsidP="00BA0095">
      <w:pPr>
        <w:autoSpaceDE w:val="0"/>
        <w:autoSpaceDN w:val="0"/>
        <w:adjustRightInd w:val="0"/>
        <w:spacing w:after="0" w:line="240" w:lineRule="auto"/>
      </w:pPr>
      <w:r>
        <w:t>________________________________________</w:t>
      </w:r>
      <w:r>
        <w:tab/>
      </w:r>
      <w:r>
        <w:tab/>
        <w:t>_________________</w:t>
      </w:r>
    </w:p>
    <w:p w14:paraId="37B71CE8" w14:textId="77777777" w:rsidR="00BA0095" w:rsidRDefault="00BA0095" w:rsidP="00BA0095">
      <w:pPr>
        <w:autoSpaceDE w:val="0"/>
        <w:autoSpaceDN w:val="0"/>
        <w:adjustRightInd w:val="0"/>
        <w:spacing w:after="0" w:line="240" w:lineRule="auto"/>
      </w:pPr>
      <w:r>
        <w:t>Signature of Witness</w:t>
      </w:r>
      <w:r>
        <w:tab/>
      </w:r>
      <w:r>
        <w:tab/>
      </w:r>
      <w:r>
        <w:tab/>
      </w:r>
      <w:r>
        <w:tab/>
      </w:r>
      <w:r>
        <w:tab/>
      </w:r>
      <w:r>
        <w:tab/>
        <w:t>Date</w:t>
      </w:r>
    </w:p>
    <w:p w14:paraId="06DCCA20" w14:textId="77777777" w:rsidR="00BA0095" w:rsidRDefault="00BA0095" w:rsidP="00BA0095">
      <w:pPr>
        <w:autoSpaceDE w:val="0"/>
        <w:autoSpaceDN w:val="0"/>
        <w:adjustRightInd w:val="0"/>
        <w:spacing w:after="0" w:line="240" w:lineRule="auto"/>
      </w:pPr>
    </w:p>
    <w:p w14:paraId="5F42D8EF" w14:textId="77777777" w:rsidR="00BA0095" w:rsidRDefault="00BA0095" w:rsidP="00BA0095">
      <w:pPr>
        <w:autoSpaceDE w:val="0"/>
        <w:autoSpaceDN w:val="0"/>
        <w:adjustRightInd w:val="0"/>
        <w:spacing w:after="0" w:line="240" w:lineRule="auto"/>
      </w:pPr>
    </w:p>
    <w:p w14:paraId="22892237" w14:textId="77777777" w:rsidR="00BA0095" w:rsidRDefault="00BA0095" w:rsidP="00BA0095">
      <w:pPr>
        <w:autoSpaceDE w:val="0"/>
        <w:autoSpaceDN w:val="0"/>
        <w:adjustRightInd w:val="0"/>
        <w:spacing w:after="0" w:line="240" w:lineRule="auto"/>
      </w:pPr>
    </w:p>
    <w:p w14:paraId="6BA9510E" w14:textId="77777777" w:rsidR="00BC220D" w:rsidRDefault="00BC220D">
      <w:r>
        <w:br w:type="page"/>
      </w:r>
    </w:p>
    <w:p w14:paraId="01F26636" w14:textId="0330368C" w:rsidR="00BA0095" w:rsidRDefault="00BA0095" w:rsidP="00BA0095">
      <w:pPr>
        <w:autoSpaceDE w:val="0"/>
        <w:autoSpaceDN w:val="0"/>
        <w:adjustRightInd w:val="0"/>
        <w:spacing w:after="0" w:line="240" w:lineRule="auto"/>
      </w:pPr>
      <w:r>
        <w:lastRenderedPageBreak/>
        <w:t>We will be running a second arm of this study to evaluate the 24 hour exposure of the dog’s blood and tissues to fluconazole, which generally has a relationship with the efficacy of a drug if it is in the “therapeutic range.”  Dogs participating in this arm will have three blood samples taken over 6 to 8 hours, requiring the dogs to remain in the clinic for most of a day.  If you are interested in having your dog participate in this arm of the Study as well, please provide your contact information below.</w:t>
      </w:r>
    </w:p>
    <w:p w14:paraId="4B47CB02" w14:textId="77777777" w:rsidR="00BA0095" w:rsidRDefault="00BA0095" w:rsidP="00BA0095">
      <w:pPr>
        <w:autoSpaceDE w:val="0"/>
        <w:autoSpaceDN w:val="0"/>
        <w:adjustRightInd w:val="0"/>
        <w:spacing w:after="0" w:line="240" w:lineRule="auto"/>
      </w:pPr>
    </w:p>
    <w:p w14:paraId="1C43D7B5" w14:textId="77777777" w:rsidR="00BA0095" w:rsidRDefault="00BA0095" w:rsidP="00BA0095">
      <w:pPr>
        <w:autoSpaceDE w:val="0"/>
        <w:autoSpaceDN w:val="0"/>
        <w:adjustRightInd w:val="0"/>
        <w:spacing w:after="0" w:line="240" w:lineRule="auto"/>
      </w:pPr>
    </w:p>
    <w:p w14:paraId="71B70C46" w14:textId="77777777" w:rsidR="00BA0095" w:rsidRDefault="00BA0095" w:rsidP="00BA0095">
      <w:pPr>
        <w:autoSpaceDE w:val="0"/>
        <w:autoSpaceDN w:val="0"/>
        <w:adjustRightInd w:val="0"/>
        <w:spacing w:after="0" w:line="240" w:lineRule="auto"/>
      </w:pPr>
      <w:r>
        <w:t>Dog’s Name______________________________________________________</w:t>
      </w:r>
    </w:p>
    <w:p w14:paraId="165ECB40" w14:textId="77777777" w:rsidR="00BA0095" w:rsidRDefault="00BA0095" w:rsidP="00BA0095">
      <w:pPr>
        <w:autoSpaceDE w:val="0"/>
        <w:autoSpaceDN w:val="0"/>
        <w:adjustRightInd w:val="0"/>
        <w:spacing w:after="0" w:line="240" w:lineRule="auto"/>
      </w:pPr>
    </w:p>
    <w:p w14:paraId="4DA8066E" w14:textId="6D519638" w:rsidR="00BA0095" w:rsidRDefault="00BC220D" w:rsidP="00BA0095">
      <w:pPr>
        <w:autoSpaceDE w:val="0"/>
        <w:autoSpaceDN w:val="0"/>
        <w:adjustRightInd w:val="0"/>
        <w:spacing w:after="0" w:line="240" w:lineRule="auto"/>
      </w:pPr>
      <w:r>
        <w:t>Owner name/</w:t>
      </w:r>
      <w:r w:rsidR="00BA0095">
        <w:t>Email____________________________</w:t>
      </w:r>
      <w:r>
        <w:t>_____________________</w:t>
      </w:r>
    </w:p>
    <w:p w14:paraId="6DFCE012" w14:textId="65A96F81" w:rsidR="00BC220D" w:rsidRDefault="00BC220D" w:rsidP="00BA0095">
      <w:pPr>
        <w:autoSpaceDE w:val="0"/>
        <w:autoSpaceDN w:val="0"/>
        <w:adjustRightInd w:val="0"/>
        <w:spacing w:after="0" w:line="240" w:lineRule="auto"/>
      </w:pPr>
    </w:p>
    <w:p w14:paraId="30278740" w14:textId="7A20FF83" w:rsidR="00BC220D" w:rsidRDefault="00BC220D" w:rsidP="00BA0095">
      <w:pPr>
        <w:autoSpaceDE w:val="0"/>
        <w:autoSpaceDN w:val="0"/>
        <w:adjustRightInd w:val="0"/>
        <w:spacing w:after="0" w:line="240" w:lineRule="auto"/>
      </w:pPr>
      <w:r>
        <w:tab/>
      </w:r>
      <w:r>
        <w:tab/>
        <w:t xml:space="preserve">       _________________________________________________</w:t>
      </w:r>
    </w:p>
    <w:p w14:paraId="420B7BEF" w14:textId="77777777" w:rsidR="00BA0095" w:rsidRDefault="00BA0095" w:rsidP="00BA0095">
      <w:pPr>
        <w:autoSpaceDE w:val="0"/>
        <w:autoSpaceDN w:val="0"/>
        <w:adjustRightInd w:val="0"/>
        <w:spacing w:after="0" w:line="240" w:lineRule="auto"/>
      </w:pPr>
    </w:p>
    <w:p w14:paraId="4D9E4EB9" w14:textId="77777777" w:rsidR="00BA0095" w:rsidRDefault="00BA0095" w:rsidP="00BA0095">
      <w:pPr>
        <w:autoSpaceDE w:val="0"/>
        <w:autoSpaceDN w:val="0"/>
        <w:adjustRightInd w:val="0"/>
        <w:spacing w:after="0" w:line="240" w:lineRule="auto"/>
      </w:pPr>
    </w:p>
    <w:p w14:paraId="4D3EF350" w14:textId="77777777" w:rsidR="00BA0095" w:rsidRDefault="00BA0095" w:rsidP="00BA0095">
      <w:pPr>
        <w:autoSpaceDE w:val="0"/>
        <w:autoSpaceDN w:val="0"/>
        <w:adjustRightInd w:val="0"/>
        <w:spacing w:after="0" w:line="240" w:lineRule="auto"/>
      </w:pPr>
      <w:r>
        <w:t>Phone____________________________________________________________</w:t>
      </w:r>
    </w:p>
    <w:p w14:paraId="6158C211" w14:textId="77777777" w:rsidR="008621F8" w:rsidRDefault="008621F8"/>
    <w:sectPr w:rsidR="008621F8" w:rsidSect="00BC220D">
      <w:headerReference w:type="default" r:id="rId6"/>
      <w:footerReference w:type="default" r:id="rId7"/>
      <w:footerReference w:type="first" r:id="rId8"/>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A81D" w16cex:dateUtc="2022-05-2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91151" w16cid:durableId="2638A8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D40D3" w14:textId="77777777" w:rsidR="00014FA6" w:rsidRDefault="00014FA6" w:rsidP="00B221EE">
      <w:pPr>
        <w:spacing w:after="0" w:line="240" w:lineRule="auto"/>
      </w:pPr>
      <w:r>
        <w:separator/>
      </w:r>
    </w:p>
  </w:endnote>
  <w:endnote w:type="continuationSeparator" w:id="0">
    <w:p w14:paraId="43436D63" w14:textId="77777777" w:rsidR="00014FA6" w:rsidRDefault="00014FA6" w:rsidP="00B2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0E52" w14:textId="60B6263F" w:rsidR="00121963" w:rsidRDefault="00135472">
    <w:pPr>
      <w:pStyle w:val="Footer"/>
    </w:pPr>
    <w:r>
      <w:rPr>
        <w:color w:val="222A35" w:themeColor="text2" w:themeShade="80"/>
      </w:rPr>
      <w:t>Owner’s initials:____________</w:t>
    </w:r>
    <w:r w:rsidRPr="00135472">
      <w:rPr>
        <w:color w:val="222A35" w:themeColor="text2" w:themeShade="80"/>
      </w:rPr>
      <w:ptab w:relativeTo="margin" w:alignment="center" w:leader="none"/>
    </w:r>
    <w:r w:rsidRPr="00135472">
      <w:rPr>
        <w:color w:val="222A35" w:themeColor="text2" w:themeShade="80"/>
      </w:rPr>
      <w:ptab w:relativeTo="margin" w:alignment="right" w:leader="none"/>
    </w:r>
    <w:r w:rsidRPr="00135472">
      <w:rPr>
        <w:color w:val="222A35" w:themeColor="text2" w:themeShade="80"/>
      </w:rPr>
      <w:fldChar w:fldCharType="begin"/>
    </w:r>
    <w:r w:rsidRPr="00135472">
      <w:rPr>
        <w:color w:val="222A35" w:themeColor="text2" w:themeShade="80"/>
      </w:rPr>
      <w:instrText xml:space="preserve"> PAGE   \* MERGEFORMAT </w:instrText>
    </w:r>
    <w:r w:rsidRPr="00135472">
      <w:rPr>
        <w:color w:val="222A35" w:themeColor="text2" w:themeShade="80"/>
      </w:rPr>
      <w:fldChar w:fldCharType="separate"/>
    </w:r>
    <w:r w:rsidR="00B36983" w:rsidRPr="00B36983">
      <w:rPr>
        <w:b/>
        <w:bCs/>
        <w:noProof/>
        <w:color w:val="222A35" w:themeColor="text2" w:themeShade="80"/>
      </w:rPr>
      <w:t>4</w:t>
    </w:r>
    <w:r w:rsidRPr="00135472">
      <w:rPr>
        <w:b/>
        <w:bCs/>
        <w:noProof/>
        <w:color w:val="222A35" w:themeColor="text2" w:themeShade="80"/>
      </w:rPr>
      <w:fldChar w:fldCharType="end"/>
    </w:r>
    <w:r w:rsidRPr="00135472">
      <w:rPr>
        <w:b/>
        <w:bCs/>
        <w:color w:val="222A35" w:themeColor="text2" w:themeShade="80"/>
      </w:rPr>
      <w:t xml:space="preserve"> </w:t>
    </w:r>
    <w:r w:rsidRPr="00135472">
      <w:rPr>
        <w:color w:val="222A35" w:themeColor="text2" w:themeShade="80"/>
      </w:rPr>
      <w:t>|</w:t>
    </w:r>
    <w:r w:rsidRPr="00135472">
      <w:rPr>
        <w:b/>
        <w:bCs/>
        <w:color w:val="222A35" w:themeColor="text2" w:themeShade="80"/>
      </w:rPr>
      <w:t xml:space="preserve"> </w:t>
    </w:r>
    <w:r w:rsidRPr="00135472">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56591"/>
      <w:docPartObj>
        <w:docPartGallery w:val="Page Numbers (Bottom of Page)"/>
        <w:docPartUnique/>
      </w:docPartObj>
    </w:sdtPr>
    <w:sdtEndPr/>
    <w:sdtContent>
      <w:sdt>
        <w:sdtPr>
          <w:id w:val="-1769616900"/>
          <w:docPartObj>
            <w:docPartGallery w:val="Page Numbers (Top of Page)"/>
            <w:docPartUnique/>
          </w:docPartObj>
        </w:sdtPr>
        <w:sdtEndPr/>
        <w:sdtContent>
          <w:p w14:paraId="6876A605" w14:textId="22543918" w:rsidR="00B221EE" w:rsidRDefault="00B221E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36983">
              <w:rPr>
                <w:b/>
                <w:bCs/>
                <w:noProof/>
              </w:rPr>
              <w:t>4</w:t>
            </w:r>
            <w:r>
              <w:rPr>
                <w:b/>
                <w:bCs/>
              </w:rPr>
              <w:fldChar w:fldCharType="end"/>
            </w:r>
          </w:p>
        </w:sdtContent>
      </w:sdt>
    </w:sdtContent>
  </w:sdt>
  <w:p w14:paraId="5407BE0D" w14:textId="46AFFC80" w:rsidR="004910DF" w:rsidRDefault="0001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B036" w14:textId="77777777" w:rsidR="00014FA6" w:rsidRDefault="00014FA6" w:rsidP="00B221EE">
      <w:pPr>
        <w:spacing w:after="0" w:line="240" w:lineRule="auto"/>
      </w:pPr>
      <w:r>
        <w:separator/>
      </w:r>
    </w:p>
  </w:footnote>
  <w:footnote w:type="continuationSeparator" w:id="0">
    <w:p w14:paraId="6A806E83" w14:textId="77777777" w:rsidR="00014FA6" w:rsidRDefault="00014FA6" w:rsidP="00B22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9094" w14:textId="0EF403E4" w:rsidR="00B221EE" w:rsidRPr="00135472" w:rsidRDefault="00135472">
    <w:pPr>
      <w:pStyle w:val="Header"/>
      <w:rPr>
        <w:rFonts w:ascii="Arial" w:hAnsi="Arial" w:cs="Arial"/>
        <w:sz w:val="20"/>
        <w:szCs w:val="20"/>
      </w:rPr>
    </w:pPr>
    <w:r w:rsidRPr="00135472">
      <w:rPr>
        <w:rFonts w:ascii="Arial" w:hAnsi="Arial" w:cs="Arial"/>
        <w:sz w:val="20"/>
        <w:szCs w:val="20"/>
      </w:rPr>
      <w:t>Serum Fluconazole in Dogs</w:t>
    </w:r>
    <w:r>
      <w:rPr>
        <w:rFonts w:ascii="Arial" w:hAnsi="Arial" w:cs="Arial"/>
        <w:sz w:val="20"/>
        <w:szCs w:val="20"/>
      </w:rPr>
      <w:t xml:space="preserve"> – Valley Fever Center for Excellence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95"/>
    <w:rsid w:val="00014FA6"/>
    <w:rsid w:val="00135472"/>
    <w:rsid w:val="00597B46"/>
    <w:rsid w:val="006978B6"/>
    <w:rsid w:val="008621F8"/>
    <w:rsid w:val="008C4F4E"/>
    <w:rsid w:val="00B221EE"/>
    <w:rsid w:val="00B36983"/>
    <w:rsid w:val="00BA0095"/>
    <w:rsid w:val="00BC220D"/>
    <w:rsid w:val="00CA3560"/>
    <w:rsid w:val="00D1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617B"/>
  <w15:chartTrackingRefBased/>
  <w15:docId w15:val="{F2368381-4EE2-4996-8F0B-A296CC99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9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09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A0095"/>
    <w:rPr>
      <w:sz w:val="16"/>
      <w:szCs w:val="16"/>
    </w:rPr>
  </w:style>
  <w:style w:type="paragraph" w:styleId="CommentText">
    <w:name w:val="annotation text"/>
    <w:basedOn w:val="Normal"/>
    <w:link w:val="CommentTextChar"/>
    <w:uiPriority w:val="99"/>
    <w:semiHidden/>
    <w:unhideWhenUsed/>
    <w:rsid w:val="00BA0095"/>
    <w:pPr>
      <w:spacing w:line="240" w:lineRule="auto"/>
    </w:pPr>
    <w:rPr>
      <w:sz w:val="20"/>
      <w:szCs w:val="20"/>
    </w:rPr>
  </w:style>
  <w:style w:type="character" w:customStyle="1" w:styleId="CommentTextChar">
    <w:name w:val="Comment Text Char"/>
    <w:basedOn w:val="DefaultParagraphFont"/>
    <w:link w:val="CommentText"/>
    <w:uiPriority w:val="99"/>
    <w:semiHidden/>
    <w:rsid w:val="00BA0095"/>
    <w:rPr>
      <w:rFonts w:ascii="Times New Roman" w:hAnsi="Times New Roman" w:cs="Times New Roman"/>
      <w:sz w:val="20"/>
      <w:szCs w:val="20"/>
    </w:rPr>
  </w:style>
  <w:style w:type="paragraph" w:styleId="Header">
    <w:name w:val="header"/>
    <w:basedOn w:val="Normal"/>
    <w:link w:val="HeaderChar"/>
    <w:uiPriority w:val="99"/>
    <w:unhideWhenUsed/>
    <w:rsid w:val="00B2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Butkiewicz, Christine Davis - (cbutkiew)</dc:creator>
  <cp:keywords/>
  <dc:description/>
  <cp:lastModifiedBy>Lisa F. Shubitz</cp:lastModifiedBy>
  <cp:revision>3</cp:revision>
  <cp:lastPrinted>2022-06-29T14:58:00Z</cp:lastPrinted>
  <dcterms:created xsi:type="dcterms:W3CDTF">2022-05-31T19:14:00Z</dcterms:created>
  <dcterms:modified xsi:type="dcterms:W3CDTF">2022-06-29T15:03:00Z</dcterms:modified>
</cp:coreProperties>
</file>